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94" w:rsidRPr="00F50124" w:rsidRDefault="00DC5D88">
      <w:r w:rsidRPr="00DC5D88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-343535</wp:posOffset>
                </wp:positionV>
                <wp:extent cx="2633980" cy="800100"/>
                <wp:effectExtent l="0" t="0" r="1397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800100"/>
                          <a:chOff x="0" y="0"/>
                          <a:chExt cx="2633980" cy="8001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63334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5D88" w:rsidRDefault="00DC5D88" w:rsidP="00DC5D8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はっきり断ろう　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695325" y="457200"/>
                            <a:ext cx="193865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5D88" w:rsidRDefault="00DC5D88" w:rsidP="00DC5D88">
                              <w:r>
                                <w:rPr>
                                  <w:rFonts w:hint="eastAsia"/>
                                </w:rPr>
                                <w:t xml:space="preserve">　　　月　　　日（　　　）</w:t>
                              </w:r>
                            </w:p>
                            <w:p w:rsidR="00DC5D88" w:rsidRDefault="00DC5D88" w:rsidP="00DC5D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260.65pt;margin-top:-27.05pt;width:207.4pt;height:63pt;z-index:251659264" coordsize="2633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">
                <v:rect id="正方形/長方形 2" o:spid="_x0000_s1027" style="position:absolute;width:2633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:rsidR="00DC5D88" w:rsidRDefault="00DC5D88" w:rsidP="00DC5D88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はっきり断ろう　１</w:t>
                        </w:r>
                      </w:p>
                    </w:txbxContent>
                  </v:textbox>
                </v:rect>
                <v:rect id="正方形/長方形 4" o:spid="_x0000_s1028" style="position:absolute;left:6953;top:4572;width:1938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:rsidR="00DC5D88" w:rsidRDefault="00DC5D88" w:rsidP="00DC5D88">
                        <w:r>
                          <w:rPr>
                            <w:rFonts w:hint="eastAsia"/>
                          </w:rPr>
                          <w:t xml:space="preserve">　　　月　　　日（　　　）</w:t>
                        </w:r>
                      </w:p>
                      <w:p w:rsidR="00DC5D88" w:rsidRDefault="00DC5D88" w:rsidP="00DC5D88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F7EE0" w:rsidRPr="00DC5D88">
        <w:rPr>
          <w:rFonts w:hint="eastAsia"/>
          <w:sz w:val="40"/>
        </w:rPr>
        <w:t>指導案</w:t>
      </w:r>
      <w:r w:rsidR="007F7EE0">
        <w:rPr>
          <w:rFonts w:hint="eastAsia"/>
          <w:sz w:val="22"/>
        </w:rPr>
        <w:t xml:space="preserve">　</w:t>
      </w:r>
      <w:r w:rsidR="000B4294" w:rsidRPr="00F50124">
        <w:rPr>
          <w:rFonts w:hint="eastAsia"/>
        </w:rPr>
        <w:t xml:space="preserve">　　　　　　　　　　　　　　　　　　　　　　　　　</w:t>
      </w:r>
    </w:p>
    <w:p w:rsidR="00C94A7C" w:rsidRPr="00F50124" w:rsidRDefault="00C94A7C"/>
    <w:p w:rsidR="00C94A7C" w:rsidRPr="00F50124" w:rsidRDefault="00C94A7C">
      <w:r w:rsidRPr="00F50124">
        <w:rPr>
          <w:rFonts w:hint="eastAsia"/>
        </w:rPr>
        <w:t>【１】　単元：</w:t>
      </w:r>
      <w:r w:rsidR="008F221A">
        <w:rPr>
          <w:rFonts w:hint="eastAsia"/>
        </w:rPr>
        <w:t>Ｃ：伝える　　テーマ：意思伝達</w:t>
      </w:r>
    </w:p>
    <w:p w:rsidR="00C94A7C" w:rsidRPr="00640E02" w:rsidRDefault="00C94A7C">
      <w:r w:rsidRPr="00F50124">
        <w:rPr>
          <w:rFonts w:hint="eastAsia"/>
        </w:rPr>
        <w:t xml:space="preserve">【２】　</w:t>
      </w:r>
      <w:r w:rsidR="00640E02">
        <w:rPr>
          <w:rFonts w:hint="eastAsia"/>
        </w:rPr>
        <w:t>教材：「はっきり断ろう１」　「断るのは【こ】【わ】【か】」</w:t>
      </w:r>
    </w:p>
    <w:p w:rsidR="002F4678" w:rsidRDefault="00C94A7C" w:rsidP="002346AA">
      <w:pPr>
        <w:ind w:left="1978" w:hangingChars="942" w:hanging="1978"/>
      </w:pPr>
      <w:r w:rsidRPr="00F50124">
        <w:rPr>
          <w:rFonts w:hint="eastAsia"/>
        </w:rPr>
        <w:t>【３】　ねらい：</w:t>
      </w:r>
      <w:r w:rsidRPr="00F50124">
        <w:t xml:space="preserve"> </w:t>
      </w:r>
      <w:r w:rsidR="002346AA">
        <w:rPr>
          <w:rFonts w:hint="eastAsia"/>
        </w:rPr>
        <w:t>１「</w:t>
      </w:r>
      <w:r w:rsidR="002F4678">
        <w:rPr>
          <w:rFonts w:hint="eastAsia"/>
        </w:rPr>
        <w:t>断る</w:t>
      </w:r>
      <w:r w:rsidR="00C025CD">
        <w:rPr>
          <w:rFonts w:hint="eastAsia"/>
        </w:rPr>
        <w:t>こと</w:t>
      </w:r>
      <w:r w:rsidR="002346AA">
        <w:rPr>
          <w:rFonts w:hint="eastAsia"/>
        </w:rPr>
        <w:t>」は人とのよい関係を維持するうえでとても重要な行動の１つである</w:t>
      </w:r>
      <w:r w:rsidR="002F4678">
        <w:rPr>
          <w:rFonts w:hint="eastAsia"/>
        </w:rPr>
        <w:t>ことを理解する。</w:t>
      </w:r>
    </w:p>
    <w:p w:rsidR="001D2B4B" w:rsidRDefault="008F221A" w:rsidP="008F221A">
      <w:pPr>
        <w:ind w:firstLineChars="850" w:firstLine="1785"/>
      </w:pPr>
      <w:r>
        <w:rPr>
          <w:rFonts w:hint="eastAsia"/>
        </w:rPr>
        <w:t>２</w:t>
      </w:r>
      <w:r w:rsidR="002F4678">
        <w:rPr>
          <w:rFonts w:hint="eastAsia"/>
        </w:rPr>
        <w:t>「断り方のポイント」を知り、必要な場面で</w:t>
      </w:r>
      <w:r w:rsidR="001D2B4B">
        <w:rPr>
          <w:rFonts w:hint="eastAsia"/>
        </w:rPr>
        <w:t>「自分も相手も納得する」断り</w:t>
      </w:r>
    </w:p>
    <w:p w:rsidR="002F4678" w:rsidRDefault="001D2B4B" w:rsidP="008F221A">
      <w:pPr>
        <w:ind w:firstLineChars="1000" w:firstLine="2100"/>
      </w:pPr>
      <w:r>
        <w:rPr>
          <w:rFonts w:hint="eastAsia"/>
        </w:rPr>
        <w:t>方</w:t>
      </w:r>
      <w:r w:rsidR="002F4678">
        <w:rPr>
          <w:rFonts w:hint="eastAsia"/>
        </w:rPr>
        <w:t>ができるようにする。</w:t>
      </w:r>
    </w:p>
    <w:p w:rsidR="00831E5A" w:rsidRDefault="006430A8" w:rsidP="00813B6D">
      <w:r>
        <w:rPr>
          <w:rFonts w:hint="eastAsia"/>
        </w:rPr>
        <w:t>【４】用意するもの：①</w:t>
      </w:r>
      <w:r w:rsidR="00831E5A">
        <w:rPr>
          <w:rFonts w:hint="eastAsia"/>
        </w:rPr>
        <w:t>掲示物</w:t>
      </w:r>
      <w:r w:rsidR="001F04E8">
        <w:rPr>
          <w:rFonts w:hint="eastAsia"/>
        </w:rPr>
        <w:t>１と２</w:t>
      </w:r>
      <w:r w:rsidR="00831E5A">
        <w:rPr>
          <w:rFonts w:hint="eastAsia"/>
        </w:rPr>
        <w:t xml:space="preserve">　②</w:t>
      </w:r>
      <w:r>
        <w:rPr>
          <w:rFonts w:hint="eastAsia"/>
        </w:rPr>
        <w:t xml:space="preserve">ﾜｰｸｼｰﾄ（ＡＢ両面刷りで）　</w:t>
      </w:r>
      <w:r w:rsidR="00831E5A">
        <w:rPr>
          <w:rFonts w:hint="eastAsia"/>
        </w:rPr>
        <w:t>③</w:t>
      </w:r>
      <w:r>
        <w:rPr>
          <w:rFonts w:hint="eastAsia"/>
        </w:rPr>
        <w:t xml:space="preserve">ロールプレイ台本　</w:t>
      </w:r>
    </w:p>
    <w:p w:rsidR="00C94A7C" w:rsidRPr="00F50124" w:rsidRDefault="00831E5A" w:rsidP="008F221A">
      <w:pPr>
        <w:ind w:firstLineChars="3200" w:firstLine="6720"/>
      </w:pPr>
      <w:r>
        <w:rPr>
          <w:rFonts w:hint="eastAsia"/>
        </w:rPr>
        <w:t>④</w:t>
      </w:r>
      <w:r w:rsidR="006430A8">
        <w:rPr>
          <w:rFonts w:hint="eastAsia"/>
        </w:rPr>
        <w:t xml:space="preserve">振り返りシート　</w:t>
      </w:r>
    </w:p>
    <w:p w:rsidR="00C94A7C" w:rsidRPr="00F50124" w:rsidRDefault="00890675">
      <w:r>
        <w:rPr>
          <w:rFonts w:hint="eastAsia"/>
        </w:rPr>
        <w:t>【５</w:t>
      </w:r>
      <w:r w:rsidR="00387392" w:rsidRPr="00F50124">
        <w:rPr>
          <w:rFonts w:hint="eastAsia"/>
        </w:rPr>
        <w:t>】実際の流れ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7229"/>
        <w:gridCol w:w="2410"/>
      </w:tblGrid>
      <w:tr w:rsidR="00FB3C45" w:rsidRPr="00F50124" w:rsidTr="00D64D08">
        <w:tc>
          <w:tcPr>
            <w:tcW w:w="710" w:type="dxa"/>
          </w:tcPr>
          <w:p w:rsidR="00FB3C45" w:rsidRPr="00F50124" w:rsidRDefault="00FB3C45"/>
        </w:tc>
        <w:tc>
          <w:tcPr>
            <w:tcW w:w="7229" w:type="dxa"/>
          </w:tcPr>
          <w:p w:rsidR="00FB3C45" w:rsidRPr="00F50124" w:rsidRDefault="00FB3C45" w:rsidP="001E2106">
            <w:r w:rsidRPr="00F50124">
              <w:rPr>
                <w:rFonts w:hint="eastAsia"/>
              </w:rPr>
              <w:t xml:space="preserve">　</w:t>
            </w:r>
            <w:r w:rsidR="001E2106" w:rsidRPr="00F50124">
              <w:rPr>
                <w:rFonts w:hint="eastAsia"/>
              </w:rPr>
              <w:t xml:space="preserve">　　　　　　　　教師の動き</w:t>
            </w:r>
          </w:p>
        </w:tc>
        <w:tc>
          <w:tcPr>
            <w:tcW w:w="2410" w:type="dxa"/>
          </w:tcPr>
          <w:p w:rsidR="00FB3C45" w:rsidRPr="00F50124" w:rsidRDefault="00FB3C45">
            <w:r w:rsidRPr="00F50124">
              <w:rPr>
                <w:rFonts w:hint="eastAsia"/>
              </w:rPr>
              <w:t>生徒の動き</w:t>
            </w:r>
          </w:p>
        </w:tc>
      </w:tr>
      <w:tr w:rsidR="005F5790" w:rsidRPr="00F50124" w:rsidTr="00D64D08">
        <w:tc>
          <w:tcPr>
            <w:tcW w:w="710" w:type="dxa"/>
          </w:tcPr>
          <w:p w:rsidR="005F5790" w:rsidRDefault="005F5790" w:rsidP="005F5790">
            <w:r w:rsidRPr="00F50124">
              <w:rPr>
                <w:rFonts w:hint="eastAsia"/>
              </w:rPr>
              <w:t>導入</w:t>
            </w:r>
          </w:p>
          <w:p w:rsidR="007F7EE0" w:rsidRDefault="007F7EE0" w:rsidP="005F5790"/>
          <w:p w:rsidR="004434C8" w:rsidRDefault="004434C8" w:rsidP="005F5790"/>
          <w:p w:rsidR="004434C8" w:rsidRDefault="004434C8" w:rsidP="005F5790"/>
          <w:p w:rsidR="007F7EE0" w:rsidRPr="00F50124" w:rsidRDefault="007F7EE0" w:rsidP="005F5790">
            <w:r>
              <w:rPr>
                <w:rFonts w:hint="eastAsia"/>
              </w:rPr>
              <w:t>2分</w:t>
            </w:r>
          </w:p>
        </w:tc>
        <w:tc>
          <w:tcPr>
            <w:tcW w:w="7229" w:type="dxa"/>
          </w:tcPr>
          <w:p w:rsidR="005F5790" w:rsidRPr="002C0428" w:rsidRDefault="00AE7EF2" w:rsidP="00D7301A">
            <w:pPr>
              <w:pStyle w:val="a4"/>
              <w:ind w:leftChars="0" w:left="360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今日</w:t>
            </w:r>
            <w:r w:rsidR="00566E27" w:rsidRPr="002C0428">
              <w:rPr>
                <w:rFonts w:hint="eastAsia"/>
                <w:bdr w:val="single" w:sz="4" w:space="0" w:color="auto"/>
              </w:rPr>
              <w:t>のテーマ：「は</w:t>
            </w:r>
            <w:r w:rsidR="005F5790" w:rsidRPr="002C0428">
              <w:rPr>
                <w:rFonts w:hint="eastAsia"/>
                <w:bdr w:val="single" w:sz="4" w:space="0" w:color="auto"/>
              </w:rPr>
              <w:t>っきり断ろう１」</w:t>
            </w:r>
          </w:p>
          <w:p w:rsidR="002C0428" w:rsidRPr="002C0428" w:rsidRDefault="002346AA" w:rsidP="008F068D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="008F068D">
              <w:rPr>
                <w:rFonts w:hint="eastAsia"/>
                <w:bdr w:val="single" w:sz="4" w:space="0" w:color="auto"/>
              </w:rPr>
              <w:t xml:space="preserve">1  </w:t>
            </w:r>
            <w:r w:rsidR="002C0428" w:rsidRPr="00CB5E9E">
              <w:rPr>
                <w:rFonts w:hint="eastAsia"/>
                <w:bdr w:val="single" w:sz="4" w:space="0" w:color="auto"/>
              </w:rPr>
              <w:t>断る</w:t>
            </w:r>
            <w:r w:rsidR="002C0428">
              <w:rPr>
                <w:rFonts w:hint="eastAsia"/>
                <w:bdr w:val="single" w:sz="4" w:space="0" w:color="auto"/>
              </w:rPr>
              <w:t>という</w:t>
            </w:r>
            <w:r w:rsidR="002C0428" w:rsidRPr="00CB5E9E">
              <w:rPr>
                <w:rFonts w:hint="eastAsia"/>
                <w:bdr w:val="single" w:sz="4" w:space="0" w:color="auto"/>
              </w:rPr>
              <w:t>ことについて考える</w:t>
            </w:r>
          </w:p>
          <w:p w:rsidR="00890675" w:rsidRDefault="007F7EE0" w:rsidP="007F7EE0">
            <w:pPr>
              <w:rPr>
                <w:rFonts w:ascii="UD デジタル 教科書体 NK-R" w:eastAsia="UD デジタル 教科書体 NK-R"/>
              </w:rPr>
            </w:pPr>
            <w:r>
              <w:rPr>
                <w:rFonts w:hint="eastAsia"/>
              </w:rPr>
              <w:t xml:space="preserve">　</w:t>
            </w:r>
            <w:r w:rsidR="00F0169A">
              <w:rPr>
                <w:rFonts w:hint="eastAsia"/>
              </w:rPr>
              <w:t>「</w:t>
            </w:r>
            <w:r w:rsidR="00F0169A" w:rsidRPr="00890675">
              <w:rPr>
                <w:rFonts w:ascii="UD デジタル 教科書体 NK-R" w:eastAsia="UD デジタル 教科書体 NK-R" w:hint="eastAsia"/>
              </w:rPr>
              <w:t>今日は断り方の練習です。みなさん日常生活の中で人に何かをお願いされ</w:t>
            </w:r>
            <w:r w:rsidR="003B0A23" w:rsidRPr="00890675">
              <w:rPr>
                <w:rFonts w:ascii="UD デジタル 教科書体 NK-R" w:eastAsia="UD デジタル 教科書体 NK-R" w:hint="eastAsia"/>
              </w:rPr>
              <w:t>る</w:t>
            </w:r>
            <w:r w:rsidR="00E6066E" w:rsidRPr="00890675">
              <w:rPr>
                <w:rFonts w:ascii="UD デジタル 教科書体 NK-R" w:eastAsia="UD デジタル 教科書体 NK-R" w:hint="eastAsia"/>
              </w:rPr>
              <w:t>場面がありますよね。もし、快く手伝えるならそれに越した</w:t>
            </w:r>
            <w:r w:rsidR="00F0169A" w:rsidRPr="00890675">
              <w:rPr>
                <w:rFonts w:ascii="UD デジタル 教科書体 NK-R" w:eastAsia="UD デジタル 教科書体 NK-R" w:hint="eastAsia"/>
              </w:rPr>
              <w:t>ことはありません</w:t>
            </w:r>
            <w:r w:rsidR="0038760A" w:rsidRPr="00890675">
              <w:rPr>
                <w:rFonts w:ascii="UD デジタル 教科書体 NK-R" w:eastAsia="UD デジタル 教科書体 NK-R" w:hint="eastAsia"/>
              </w:rPr>
              <w:t>が、時には相手のお願いを聞いたら、自分が困る場合があります</w:t>
            </w:r>
            <w:r w:rsidR="00F0169A" w:rsidRPr="00890675">
              <w:rPr>
                <w:rFonts w:ascii="UD デジタル 教科書体 NK-R" w:eastAsia="UD デジタル 教科書体 NK-R" w:hint="eastAsia"/>
              </w:rPr>
              <w:t>。例えば、</w:t>
            </w:r>
            <w:r w:rsidR="00187D8B" w:rsidRPr="00890675">
              <w:rPr>
                <w:rFonts w:ascii="UD デジタル 教科書体 NK-R" w:eastAsia="UD デジタル 教科書体 NK-R" w:hint="eastAsia"/>
              </w:rPr>
              <w:t>テス</w:t>
            </w:r>
            <w:r w:rsidR="00E6066E" w:rsidRPr="00890675">
              <w:rPr>
                <w:rFonts w:ascii="UD デジタル 教科書体 NK-R" w:eastAsia="UD デジタル 教科書体 NK-R" w:hint="eastAsia"/>
              </w:rPr>
              <w:t>ト前に『ノート貸して』とか、用事があるときに『一緒に遊ぼう』というような</w:t>
            </w:r>
            <w:r w:rsidR="00890675">
              <w:rPr>
                <w:rFonts w:ascii="UD デジタル 教科書体 NK-R" w:eastAsia="UD デジタル 教科書体 NK-R" w:hint="eastAsia"/>
              </w:rPr>
              <w:t>提案に対して</w:t>
            </w:r>
            <w:r w:rsidR="00187D8B" w:rsidRPr="00890675">
              <w:rPr>
                <w:rFonts w:ascii="UD デジタル 教科書体 NK-R" w:eastAsia="UD デジタル 教科書体 NK-R" w:hint="eastAsia"/>
              </w:rPr>
              <w:t>。</w:t>
            </w:r>
          </w:p>
          <w:p w:rsidR="003B0A23" w:rsidRPr="00890675" w:rsidRDefault="00187D8B" w:rsidP="00890675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890675">
              <w:rPr>
                <w:rFonts w:ascii="UD デジタル 教科書体 NK-R" w:eastAsia="UD デジタル 教科書体 NK-R" w:hint="eastAsia"/>
              </w:rPr>
              <w:t>もちろん相手</w:t>
            </w:r>
            <w:r w:rsidR="003B0A23" w:rsidRPr="00890675">
              <w:rPr>
                <w:rFonts w:ascii="UD デジタル 教科書体 NK-R" w:eastAsia="UD デジタル 教科書体 NK-R" w:hint="eastAsia"/>
              </w:rPr>
              <w:t>との</w:t>
            </w:r>
            <w:r w:rsidRPr="00890675">
              <w:rPr>
                <w:rFonts w:ascii="UD デジタル 教科書体 NK-R" w:eastAsia="UD デジタル 教科書体 NK-R" w:hint="eastAsia"/>
              </w:rPr>
              <w:t>関係性ですぐに断れる</w:t>
            </w:r>
            <w:r w:rsidR="003B0A23" w:rsidRPr="00890675">
              <w:rPr>
                <w:rFonts w:ascii="UD デジタル 教科書体 NK-R" w:eastAsia="UD デジタル 教科書体 NK-R" w:hint="eastAsia"/>
              </w:rPr>
              <w:t>場合もあ</w:t>
            </w:r>
            <w:r w:rsidRPr="00890675">
              <w:rPr>
                <w:rFonts w:ascii="UD デジタル 教科書体 NK-R" w:eastAsia="UD デジタル 教科書体 NK-R" w:hint="eastAsia"/>
              </w:rPr>
              <w:t>るでしょう。でも、中には断りにくい相手（先輩とか</w:t>
            </w:r>
            <w:r w:rsidR="00B0390A" w:rsidRPr="00890675">
              <w:rPr>
                <w:rFonts w:ascii="UD デジタル 教科書体 NK-R" w:eastAsia="UD デジタル 教科書体 NK-R" w:hint="eastAsia"/>
              </w:rPr>
              <w:t>、ちょっと苦手な</w:t>
            </w:r>
            <w:r w:rsidRPr="00890675">
              <w:rPr>
                <w:rFonts w:ascii="UD デジタル 教科書体 NK-R" w:eastAsia="UD デジタル 教科書体 NK-R" w:hint="eastAsia"/>
              </w:rPr>
              <w:t>友達とか</w:t>
            </w:r>
            <w:r w:rsidR="003B0A23" w:rsidRPr="00890675">
              <w:rPr>
                <w:rFonts w:ascii="UD デジタル 教科書体 NK-R" w:eastAsia="UD デジタル 教科書体 NK-R" w:hint="eastAsia"/>
              </w:rPr>
              <w:t>、</w:t>
            </w:r>
            <w:r w:rsidR="00B0390A" w:rsidRPr="00890675">
              <w:rPr>
                <w:rFonts w:ascii="UD デジタル 教科書体 NK-R" w:eastAsia="UD デジタル 教科書体 NK-R" w:hint="eastAsia"/>
              </w:rPr>
              <w:t>逆に</w:t>
            </w:r>
            <w:r w:rsidR="003B0A23" w:rsidRPr="00890675">
              <w:rPr>
                <w:rFonts w:ascii="UD デジタル 教科書体 NK-R" w:eastAsia="UD デジタル 教科書体 NK-R" w:hint="eastAsia"/>
              </w:rPr>
              <w:t>いつも世話になってる人</w:t>
            </w:r>
            <w:r w:rsidRPr="00890675">
              <w:rPr>
                <w:rFonts w:ascii="UD デジタル 教科書体 NK-R" w:eastAsia="UD デジタル 教科書体 NK-R" w:hint="eastAsia"/>
              </w:rPr>
              <w:t>）だったらどうでしょう。</w:t>
            </w:r>
            <w:r w:rsidR="00D567C7" w:rsidRPr="00890675">
              <w:rPr>
                <w:rFonts w:ascii="UD デジタル 教科書体 NK-R" w:eastAsia="UD デジタル 教科書体 NK-R" w:hint="eastAsia"/>
              </w:rPr>
              <w:t>我慢</w:t>
            </w:r>
            <w:r w:rsidR="00025B3A" w:rsidRPr="00890675">
              <w:rPr>
                <w:rFonts w:ascii="UD デジタル 教科書体 NK-R" w:eastAsia="UD デジタル 教科書体 NK-R" w:hint="eastAsia"/>
              </w:rPr>
              <w:t>して相手の言うこときいてしま</w:t>
            </w:r>
            <w:r w:rsidR="006E7530" w:rsidRPr="00890675">
              <w:rPr>
                <w:rFonts w:ascii="UD デジタル 教科書体 NK-R" w:eastAsia="UD デジタル 教科書体 NK-R" w:hint="eastAsia"/>
              </w:rPr>
              <w:t>った</w:t>
            </w:r>
            <w:r w:rsidR="00025B3A" w:rsidRPr="00890675">
              <w:rPr>
                <w:rFonts w:ascii="UD デジタル 教科書体 NK-R" w:eastAsia="UD デジタル 教科書体 NK-R" w:hint="eastAsia"/>
              </w:rPr>
              <w:t>ことありませんか。</w:t>
            </w:r>
          </w:p>
          <w:p w:rsidR="007F7EE0" w:rsidRDefault="00025B3A" w:rsidP="001326ED">
            <w:r w:rsidRPr="00890675">
              <w:rPr>
                <w:rFonts w:ascii="UD デジタル 教科書体 NK-R" w:eastAsia="UD デジタル 教科書体 NK-R" w:hint="eastAsia"/>
              </w:rPr>
              <w:t>その</w:t>
            </w:r>
            <w:r w:rsidR="003B0A23" w:rsidRPr="00890675">
              <w:rPr>
                <w:rFonts w:ascii="UD デジタル 教科書体 NK-R" w:eastAsia="UD デジタル 教科書体 NK-R" w:hint="eastAsia"/>
              </w:rPr>
              <w:t>時</w:t>
            </w:r>
            <w:r w:rsidRPr="00890675">
              <w:rPr>
                <w:rFonts w:ascii="UD デジタル 教科書体 NK-R" w:eastAsia="UD デジタル 教科書体 NK-R" w:hint="eastAsia"/>
              </w:rPr>
              <w:t>は相手が</w:t>
            </w:r>
            <w:r w:rsidR="00890675">
              <w:rPr>
                <w:rFonts w:ascii="UD デジタル 教科書体 NK-R" w:eastAsia="UD デジタル 教科書体 NK-R" w:hint="eastAsia"/>
              </w:rPr>
              <w:t>喜ぶので</w:t>
            </w:r>
            <w:r w:rsidR="0038760A" w:rsidRPr="00890675">
              <w:rPr>
                <w:rFonts w:ascii="UD デジタル 教科書体 NK-R" w:eastAsia="UD デジタル 教科書体 NK-R" w:hint="eastAsia"/>
              </w:rPr>
              <w:t>安心するけ</w:t>
            </w:r>
            <w:r w:rsidR="001326ED">
              <w:rPr>
                <w:rFonts w:ascii="UD デジタル 教科書体 NK-R" w:eastAsia="UD デジタル 教科書体 NK-R" w:hint="eastAsia"/>
              </w:rPr>
              <w:t>れど、後になって後悔したり、相手のことを恨ん</w:t>
            </w:r>
            <w:r w:rsidR="00890675">
              <w:rPr>
                <w:rFonts w:ascii="UD デジタル 教科書体 NK-R" w:eastAsia="UD デジタル 教科書体 NK-R" w:hint="eastAsia"/>
              </w:rPr>
              <w:t>だりする</w:t>
            </w:r>
            <w:r w:rsidRPr="00890675">
              <w:rPr>
                <w:rFonts w:ascii="UD デジタル 教科書体 NK-R" w:eastAsia="UD デジタル 教科書体 NK-R" w:hint="eastAsia"/>
              </w:rPr>
              <w:t>ことないでしょうか。</w:t>
            </w:r>
          </w:p>
          <w:p w:rsidR="00025B3A" w:rsidRPr="00831E5A" w:rsidRDefault="00DC2AFF" w:rsidP="00614362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831E5A">
              <w:rPr>
                <w:rFonts w:ascii="UD デジタル 教科書体 NK-R" w:eastAsia="UD デジタル 教科書体 NK-R" w:hint="eastAsia"/>
              </w:rPr>
              <w:t>気持ちに反して</w:t>
            </w:r>
            <w:r w:rsidR="00A652B8" w:rsidRPr="00831E5A">
              <w:rPr>
                <w:rFonts w:ascii="UD デジタル 教科書体 NK-R" w:eastAsia="UD デジタル 教科書体 NK-R" w:hint="eastAsia"/>
              </w:rPr>
              <w:t>ムリに相手に合わせ</w:t>
            </w:r>
            <w:r w:rsidR="00D567C7" w:rsidRPr="00831E5A">
              <w:rPr>
                <w:rFonts w:ascii="UD デジタル 教科書体 NK-R" w:eastAsia="UD デジタル 教科書体 NK-R" w:hint="eastAsia"/>
              </w:rPr>
              <w:t>ようとするから</w:t>
            </w:r>
            <w:r w:rsidR="00A652B8" w:rsidRPr="00831E5A">
              <w:rPr>
                <w:rFonts w:ascii="UD デジタル 教科書体 NK-R" w:eastAsia="UD デジタル 教科書体 NK-R" w:hint="eastAsia"/>
              </w:rPr>
              <w:t>、</w:t>
            </w:r>
            <w:r w:rsidRPr="00831E5A">
              <w:rPr>
                <w:rFonts w:ascii="UD デジタル 教科書体 NK-R" w:eastAsia="UD デジタル 教科書体 NK-R" w:hint="eastAsia"/>
              </w:rPr>
              <w:t>その人を</w:t>
            </w:r>
            <w:r w:rsidR="00A652B8" w:rsidRPr="00831E5A">
              <w:rPr>
                <w:rFonts w:ascii="UD デジタル 教科書体 NK-R" w:eastAsia="UD デジタル 教科書体 NK-R" w:hint="eastAsia"/>
              </w:rPr>
              <w:t>嫌いに</w:t>
            </w:r>
            <w:r w:rsidRPr="00831E5A">
              <w:rPr>
                <w:rFonts w:ascii="UD デジタル 教科書体 NK-R" w:eastAsia="UD デジタル 教科書体 NK-R" w:hint="eastAsia"/>
              </w:rPr>
              <w:t>なったり、それを断れなかった自分を責めたりして、</w:t>
            </w:r>
            <w:r w:rsidR="00A652B8" w:rsidRPr="00831E5A">
              <w:rPr>
                <w:rFonts w:ascii="UD デジタル 教科書体 NK-R" w:eastAsia="UD デジタル 教科書体 NK-R" w:hint="eastAsia"/>
              </w:rPr>
              <w:t>人間関係が壊れることもあるかもしれません</w:t>
            </w:r>
            <w:r w:rsidR="001F04E8">
              <w:rPr>
                <w:rFonts w:ascii="UD デジタル 教科書体 NK-R" w:eastAsia="UD デジタル 教科書体 NK-R" w:hint="eastAsia"/>
              </w:rPr>
              <w:t>。ですから（掲示物１</w:t>
            </w:r>
            <w:r w:rsidR="009209B0" w:rsidRPr="00831E5A">
              <w:rPr>
                <w:rFonts w:ascii="UD デジタル 教科書体 NK-R" w:eastAsia="UD デジタル 教科書体 NK-R" w:hint="eastAsia"/>
              </w:rPr>
              <w:t>を</w:t>
            </w:r>
            <w:r w:rsidR="006E7530" w:rsidRPr="00831E5A">
              <w:rPr>
                <w:rFonts w:ascii="UD デジタル 教科書体 NK-R" w:eastAsia="UD デジタル 教科書体 NK-R" w:hint="eastAsia"/>
              </w:rPr>
              <w:t>黒板に</w:t>
            </w:r>
            <w:r w:rsidR="009209B0" w:rsidRPr="00831E5A">
              <w:rPr>
                <w:rFonts w:ascii="UD デジタル 教科書体 NK-R" w:eastAsia="UD デジタル 教科書体 NK-R" w:hint="eastAsia"/>
              </w:rPr>
              <w:t>貼る）断るべき場面では『きちんと断る方が</w:t>
            </w:r>
            <w:r w:rsidR="001F78CA" w:rsidRPr="00831E5A">
              <w:rPr>
                <w:rFonts w:ascii="UD デジタル 教科書体 NK-R" w:eastAsia="UD デジタル 教科書体 NK-R" w:hint="eastAsia"/>
              </w:rPr>
              <w:t>、人間関係が上手くいくこと</w:t>
            </w:r>
            <w:r w:rsidR="00156656" w:rsidRPr="00831E5A">
              <w:rPr>
                <w:rFonts w:ascii="UD デジタル 教科書体 NK-R" w:eastAsia="UD デジタル 教科書体 NK-R" w:hint="eastAsia"/>
              </w:rPr>
              <w:t>も</w:t>
            </w:r>
            <w:r w:rsidR="00E6066E" w:rsidRPr="00831E5A">
              <w:rPr>
                <w:rFonts w:ascii="UD デジタル 教科書体 NK-R" w:eastAsia="UD デジタル 教科書体 NK-R" w:hint="eastAsia"/>
              </w:rPr>
              <w:t>ある。』</w:t>
            </w:r>
            <w:r w:rsidR="001F78CA" w:rsidRPr="00831E5A">
              <w:rPr>
                <w:rFonts w:ascii="UD デジタル 教科書体 NK-R" w:eastAsia="UD デジタル 教科書体 NK-R" w:hint="eastAsia"/>
              </w:rPr>
              <w:t>という</w:t>
            </w:r>
            <w:r w:rsidR="00156656" w:rsidRPr="00831E5A">
              <w:rPr>
                <w:rFonts w:ascii="UD デジタル 教科書体 NK-R" w:eastAsia="UD デジタル 教科書体 NK-R" w:hint="eastAsia"/>
              </w:rPr>
              <w:t>のを</w:t>
            </w:r>
            <w:r w:rsidR="001F78CA" w:rsidRPr="00831E5A">
              <w:rPr>
                <w:rFonts w:ascii="UD デジタル 教科書体 NK-R" w:eastAsia="UD デジタル 教科書体 NK-R" w:hint="eastAsia"/>
              </w:rPr>
              <w:t>覚えていて下さい。だからといって、</w:t>
            </w:r>
            <w:r w:rsidR="00E6066E" w:rsidRPr="00831E5A">
              <w:rPr>
                <w:rFonts w:ascii="UD デジタル 教科書体 NK-R" w:eastAsia="UD デジタル 教科書体 NK-R" w:hint="eastAsia"/>
              </w:rPr>
              <w:t>どんな時も</w:t>
            </w:r>
            <w:r w:rsidR="001F78CA" w:rsidRPr="00831E5A">
              <w:rPr>
                <w:rFonts w:ascii="UD デジタル 教科書体 NK-R" w:eastAsia="UD デジタル 教科書体 NK-R" w:hint="eastAsia"/>
              </w:rPr>
              <w:t>すぐに『無理無理！』って断ると、お願いした相手は</w:t>
            </w:r>
            <w:r w:rsidR="00156656" w:rsidRPr="00831E5A">
              <w:rPr>
                <w:rFonts w:ascii="UD デジタル 教科書体 NK-R" w:eastAsia="UD デジタル 教科書体 NK-R" w:hint="eastAsia"/>
              </w:rPr>
              <w:t>どんな気持ちになる</w:t>
            </w:r>
            <w:r w:rsidR="001F04E8">
              <w:rPr>
                <w:rFonts w:ascii="UD デジタル 教科書体 NK-R" w:eastAsia="UD デジタル 教科書体 NK-R" w:hint="eastAsia"/>
              </w:rPr>
              <w:t>でしょうか？　実は（掲示物２を貼る）</w:t>
            </w:r>
            <w:r w:rsidR="001F78CA" w:rsidRPr="00831E5A">
              <w:rPr>
                <w:rFonts w:ascii="UD デジタル 教科書体 NK-R" w:eastAsia="UD デジタル 教科書体 NK-R" w:hint="eastAsia"/>
              </w:rPr>
              <w:t>『自分（の気持ち）も大事にし、相手にも納得してもらえる話し方』があります。</w:t>
            </w:r>
            <w:r w:rsidR="001F04E8">
              <w:rPr>
                <w:rFonts w:ascii="UD デジタル 教科書体 NK-R" w:eastAsia="UD デジタル 教科書体 NK-R" w:hint="eastAsia"/>
              </w:rPr>
              <w:t>」</w:t>
            </w:r>
          </w:p>
          <w:p w:rsidR="008C0702" w:rsidRPr="00F50124" w:rsidRDefault="008C0702" w:rsidP="00F915D2">
            <w:pPr>
              <w:pStyle w:val="a4"/>
              <w:ind w:leftChars="0" w:left="420"/>
            </w:pPr>
          </w:p>
        </w:tc>
        <w:tc>
          <w:tcPr>
            <w:tcW w:w="2410" w:type="dxa"/>
          </w:tcPr>
          <w:p w:rsidR="005F5790" w:rsidRPr="00F50124" w:rsidRDefault="005F5790" w:rsidP="005F5790"/>
          <w:p w:rsidR="005F5790" w:rsidRDefault="005F5790" w:rsidP="005F5790"/>
          <w:p w:rsidR="005F5790" w:rsidRDefault="005F5790" w:rsidP="005F5790"/>
          <w:p w:rsidR="005F5790" w:rsidRDefault="005F5790" w:rsidP="005F5790"/>
          <w:p w:rsidR="00AA1F3F" w:rsidRDefault="00AA1F3F" w:rsidP="005F5790"/>
          <w:p w:rsidR="00B0390A" w:rsidRDefault="002D08A9" w:rsidP="005F5790">
            <w:r>
              <w:rPr>
                <w:rFonts w:hint="eastAsia"/>
              </w:rPr>
              <w:t>これまでの生活であった「断る」という場面を</w:t>
            </w:r>
            <w:r w:rsidR="008D160E">
              <w:rPr>
                <w:rFonts w:hint="eastAsia"/>
              </w:rPr>
              <w:t>思い出してみる。</w:t>
            </w:r>
          </w:p>
          <w:p w:rsidR="005B52D6" w:rsidRDefault="005B52D6" w:rsidP="005F5790"/>
          <w:p w:rsidR="008D160E" w:rsidRDefault="008D160E" w:rsidP="005F5790">
            <w:r>
              <w:rPr>
                <w:rFonts w:hint="eastAsia"/>
              </w:rPr>
              <w:t>断</w:t>
            </w:r>
            <w:r w:rsidR="008261BF">
              <w:rPr>
                <w:rFonts w:hint="eastAsia"/>
              </w:rPr>
              <w:t>れるかどうかは、相手との関係性によって変わることが</w:t>
            </w:r>
            <w:r>
              <w:rPr>
                <w:rFonts w:hint="eastAsia"/>
              </w:rPr>
              <w:t>ある</w:t>
            </w:r>
            <w:r w:rsidR="008261BF">
              <w:rPr>
                <w:rFonts w:hint="eastAsia"/>
              </w:rPr>
              <w:t>と知る。</w:t>
            </w:r>
          </w:p>
          <w:p w:rsidR="005B52D6" w:rsidRDefault="005B52D6" w:rsidP="005F5790"/>
          <w:p w:rsidR="005B52D6" w:rsidRDefault="005B52D6" w:rsidP="005F5790">
            <w:r>
              <w:rPr>
                <w:rFonts w:hint="eastAsia"/>
              </w:rPr>
              <w:t>よい人間関係を維持するために、「断る」ことが必要な場面があることを知る。</w:t>
            </w:r>
          </w:p>
          <w:p w:rsidR="00B0390A" w:rsidRPr="00F50124" w:rsidRDefault="00B0390A" w:rsidP="00A03420"/>
        </w:tc>
      </w:tr>
      <w:tr w:rsidR="005F5790" w:rsidRPr="00F50124" w:rsidTr="00D64D08">
        <w:tc>
          <w:tcPr>
            <w:tcW w:w="710" w:type="dxa"/>
          </w:tcPr>
          <w:p w:rsidR="005F5790" w:rsidRDefault="005F5790" w:rsidP="005F5790">
            <w:r w:rsidRPr="00F50124">
              <w:rPr>
                <w:rFonts w:hint="eastAsia"/>
              </w:rPr>
              <w:t>本題</w:t>
            </w:r>
          </w:p>
          <w:p w:rsidR="00C3391B" w:rsidRDefault="00C3391B" w:rsidP="005F5790"/>
          <w:p w:rsidR="00C3391B" w:rsidRDefault="00C3391B" w:rsidP="005F5790">
            <w:r>
              <w:rPr>
                <w:rFonts w:hint="eastAsia"/>
              </w:rPr>
              <w:t>２分</w:t>
            </w:r>
          </w:p>
          <w:p w:rsidR="00C3391B" w:rsidRDefault="00C3391B" w:rsidP="005F5790"/>
          <w:p w:rsidR="00C3391B" w:rsidRDefault="00C3391B" w:rsidP="005F5790"/>
          <w:p w:rsidR="00C3391B" w:rsidRDefault="00C3391B" w:rsidP="005F5790"/>
          <w:p w:rsidR="00C3391B" w:rsidRDefault="00C3391B" w:rsidP="005F5790"/>
          <w:p w:rsidR="004434C8" w:rsidRDefault="004434C8" w:rsidP="005F5790"/>
          <w:p w:rsidR="00C3391B" w:rsidRDefault="00C3391B" w:rsidP="005F5790">
            <w:r>
              <w:rPr>
                <w:rFonts w:hint="eastAsia"/>
              </w:rPr>
              <w:t>１分</w:t>
            </w:r>
          </w:p>
          <w:p w:rsidR="00C3391B" w:rsidRDefault="00C3391B" w:rsidP="005F5790"/>
          <w:p w:rsidR="004434C8" w:rsidRDefault="004434C8" w:rsidP="005F5790"/>
          <w:p w:rsidR="004434C8" w:rsidRDefault="004434C8" w:rsidP="005F5790"/>
          <w:p w:rsidR="00C3391B" w:rsidRDefault="00C3391B" w:rsidP="005F5790">
            <w:r>
              <w:rPr>
                <w:rFonts w:hint="eastAsia"/>
              </w:rPr>
              <w:t>４分</w:t>
            </w:r>
          </w:p>
          <w:p w:rsidR="00C3391B" w:rsidRPr="00F50124" w:rsidRDefault="00C3391B" w:rsidP="005F5790"/>
        </w:tc>
        <w:tc>
          <w:tcPr>
            <w:tcW w:w="7229" w:type="dxa"/>
          </w:tcPr>
          <w:p w:rsidR="00863299" w:rsidRPr="00C7770D" w:rsidRDefault="00863299" w:rsidP="002346AA">
            <w:pPr>
              <w:ind w:leftChars="-85" w:left="-178" w:firstLineChars="100" w:firstLine="210"/>
            </w:pPr>
            <w:r w:rsidRPr="004546ED">
              <w:rPr>
                <w:rFonts w:hint="eastAsia"/>
                <w:bdr w:val="single" w:sz="4" w:space="0" w:color="auto"/>
              </w:rPr>
              <w:lastRenderedPageBreak/>
              <w:t xml:space="preserve">　</w:t>
            </w:r>
            <w:r w:rsidR="002346AA">
              <w:rPr>
                <w:rFonts w:hint="eastAsia"/>
                <w:bdr w:val="single" w:sz="4" w:space="0" w:color="auto"/>
              </w:rPr>
              <w:t xml:space="preserve">2  </w:t>
            </w:r>
            <w:r w:rsidRPr="004546ED">
              <w:rPr>
                <w:rFonts w:hint="eastAsia"/>
                <w:bdr w:val="single" w:sz="4" w:space="0" w:color="auto"/>
              </w:rPr>
              <w:t>断り方の</w:t>
            </w:r>
            <w:r>
              <w:rPr>
                <w:rFonts w:hint="eastAsia"/>
                <w:bdr w:val="single" w:sz="4" w:space="0" w:color="auto"/>
              </w:rPr>
              <w:t>ポイント</w:t>
            </w:r>
            <w:r w:rsidRPr="00C7770D">
              <w:rPr>
                <w:rFonts w:hint="eastAsia"/>
              </w:rPr>
              <w:t xml:space="preserve">　</w:t>
            </w:r>
            <w:r w:rsidR="001F04E8">
              <w:rPr>
                <w:rFonts w:hint="eastAsia"/>
              </w:rPr>
              <w:t>（ﾜｰｸｼｰﾄ</w:t>
            </w:r>
            <w:r w:rsidR="00C7770D" w:rsidRPr="00C7770D">
              <w:rPr>
                <w:rFonts w:hint="eastAsia"/>
              </w:rPr>
              <w:t>を配る）</w:t>
            </w:r>
          </w:p>
          <w:p w:rsidR="00C7770D" w:rsidRDefault="002D08A9" w:rsidP="00863299">
            <w:r>
              <w:rPr>
                <w:rFonts w:hint="eastAsia"/>
              </w:rPr>
              <w:t>〇</w:t>
            </w:r>
            <w:r w:rsidR="001F04E8">
              <w:rPr>
                <w:rFonts w:hint="eastAsia"/>
              </w:rPr>
              <w:t>「断り方のポイント」のポイントが書かれた</w:t>
            </w:r>
            <w:r w:rsidR="00C7770D">
              <w:rPr>
                <w:rFonts w:hint="eastAsia"/>
              </w:rPr>
              <w:t>面を見るよう伝える。</w:t>
            </w:r>
          </w:p>
          <w:p w:rsidR="00863299" w:rsidRPr="00532AF7" w:rsidRDefault="00C7770D" w:rsidP="00863299">
            <w:pPr>
              <w:rPr>
                <w:rFonts w:ascii="UD デジタル 教科書体 NK-R" w:eastAsia="UD デジタル 教科書体 NK-R"/>
              </w:rPr>
            </w:pPr>
            <w:r>
              <w:rPr>
                <w:rFonts w:hint="eastAsia"/>
              </w:rPr>
              <w:t>「で</w:t>
            </w:r>
            <w:r w:rsidRPr="00532AF7">
              <w:rPr>
                <w:rFonts w:ascii="UD デジタル 教科書体 NK-R" w:eastAsia="UD デジタル 教科書体 NK-R" w:hint="eastAsia"/>
              </w:rPr>
              <w:t>は、断るときのポイントです。</w:t>
            </w:r>
            <w:r w:rsidR="00863299" w:rsidRPr="00532AF7">
              <w:rPr>
                <w:rFonts w:ascii="UD デジタル 教科書体 NK-R" w:eastAsia="UD デジタル 教科書体 NK-R" w:hint="eastAsia"/>
              </w:rPr>
              <w:t xml:space="preserve">　「断るのは【こ】【わ】【か】」</w:t>
            </w:r>
          </w:p>
          <w:p w:rsidR="00863299" w:rsidRDefault="00863299" w:rsidP="00863299">
            <w:r w:rsidRPr="00532AF7">
              <w:rPr>
                <w:rFonts w:ascii="UD デジタル 教科書体 NK-R" w:eastAsia="UD デジタル 教科書体 NK-R" w:hint="eastAsia"/>
              </w:rPr>
              <w:t xml:space="preserve">　「『はっきり、断り、その理由を述べ、できれば代わりの案を伝える</w:t>
            </w:r>
            <w:r>
              <w:rPr>
                <w:rFonts w:hint="eastAsia"/>
              </w:rPr>
              <w:t>』</w:t>
            </w:r>
            <w:r w:rsidRPr="00532AF7">
              <w:rPr>
                <w:rFonts w:ascii="UD デジタル 教科書体 NK-R" w:eastAsia="UD デジタル 教科書体 NK-R" w:hint="eastAsia"/>
              </w:rPr>
              <w:t>というやり方</w:t>
            </w:r>
            <w:r w:rsidRPr="00532AF7">
              <w:rPr>
                <w:rFonts w:ascii="UD デジタル 教科書体 NK-R" w:eastAsia="UD デジタル 教科書体 NK-R" w:hint="eastAsia"/>
              </w:rPr>
              <w:lastRenderedPageBreak/>
              <w:t>です</w:t>
            </w:r>
            <w:r>
              <w:rPr>
                <w:rFonts w:hint="eastAsia"/>
              </w:rPr>
              <w:t>。」（ポスターをみながら、具体的なセリフを読み上げる）</w:t>
            </w:r>
          </w:p>
          <w:p w:rsidR="000C21CB" w:rsidRDefault="000C21CB" w:rsidP="00863299">
            <w:r>
              <w:rPr>
                <w:rFonts w:hint="eastAsia"/>
              </w:rPr>
              <w:t>〇実際のセリフのやりとりは、裏面の下を見るように伝える。</w:t>
            </w:r>
          </w:p>
          <w:p w:rsidR="007A10A0" w:rsidRPr="00621732" w:rsidRDefault="007A10A0" w:rsidP="007A10A0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 xml:space="preserve">3　</w:t>
            </w:r>
            <w:r w:rsidR="00CF162D">
              <w:rPr>
                <w:rFonts w:hint="eastAsia"/>
                <w:bdr w:val="single" w:sz="4" w:space="0" w:color="auto"/>
              </w:rPr>
              <w:t>モデリング</w:t>
            </w:r>
          </w:p>
          <w:p w:rsidR="003E1251" w:rsidRPr="007A10A0" w:rsidRDefault="0001501C" w:rsidP="00863299">
            <w:r>
              <w:rPr>
                <w:rFonts w:hint="eastAsia"/>
              </w:rPr>
              <w:t xml:space="preserve">　（</w:t>
            </w:r>
            <w:r w:rsidR="0093658D">
              <w:rPr>
                <w:rFonts w:hint="eastAsia"/>
              </w:rPr>
              <w:t>台本を一緒に演じてくれる生徒を探し、モデリングを行う</w:t>
            </w:r>
            <w:r w:rsidR="00CF162D">
              <w:rPr>
                <w:rFonts w:hint="eastAsia"/>
              </w:rPr>
              <w:t>。</w:t>
            </w:r>
            <w:r w:rsidR="00781930">
              <w:rPr>
                <w:rFonts w:hint="eastAsia"/>
              </w:rPr>
              <w:t>）</w:t>
            </w:r>
          </w:p>
          <w:p w:rsidR="007A10A0" w:rsidRPr="00621732" w:rsidRDefault="007A10A0" w:rsidP="007A10A0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4</w:t>
            </w:r>
            <w:r>
              <w:rPr>
                <w:rFonts w:hint="eastAsia"/>
                <w:bdr w:val="single" w:sz="4" w:space="0" w:color="auto"/>
              </w:rPr>
              <w:t xml:space="preserve">　ペア</w:t>
            </w:r>
            <w:r w:rsidRPr="00621732">
              <w:rPr>
                <w:rFonts w:hint="eastAsia"/>
                <w:bdr w:val="single" w:sz="4" w:space="0" w:color="auto"/>
              </w:rPr>
              <w:t>でのロールプレイ</w:t>
            </w:r>
          </w:p>
          <w:p w:rsidR="000C21CB" w:rsidRPr="00BC464F" w:rsidRDefault="00863299" w:rsidP="00863299">
            <w:pPr>
              <w:rPr>
                <w:rFonts w:ascii="UD デジタル 教科書体 NK-R" w:eastAsia="UD デジタル 教科書体 NK-R"/>
              </w:rPr>
            </w:pPr>
            <w:r>
              <w:rPr>
                <w:rFonts w:hint="eastAsia"/>
              </w:rPr>
              <w:t>「</w:t>
            </w:r>
            <w:r w:rsidRPr="00BC464F">
              <w:rPr>
                <w:rFonts w:ascii="UD デジタル 教科書体 NK-R" w:eastAsia="UD デジタル 教科書体 NK-R" w:hint="eastAsia"/>
              </w:rPr>
              <w:t>では、ポイントを使って練習してみましょう。</w:t>
            </w:r>
            <w:r w:rsidR="0093658D" w:rsidRPr="00BC464F">
              <w:rPr>
                <w:rFonts w:ascii="UD デジタル 教科書体 NK-R" w:eastAsia="UD デジタル 教科書体 NK-R" w:hint="eastAsia"/>
              </w:rPr>
              <w:t>Ｂ面を見て下さい。断る場面が６つ</w:t>
            </w:r>
            <w:r w:rsidR="000C21CB" w:rsidRPr="00BC464F">
              <w:rPr>
                <w:rFonts w:ascii="UD デジタル 教科書体 NK-R" w:eastAsia="UD デジタル 教科書体 NK-R" w:hint="eastAsia"/>
              </w:rPr>
              <w:t>ありますので30秒で目を通してください。</w:t>
            </w:r>
            <w:r w:rsidR="00981B12" w:rsidRPr="00BC464F">
              <w:rPr>
                <w:rFonts w:ascii="UD デジタル 教科書体 NK-R" w:eastAsia="UD デジタル 教科書体 NK-R" w:hint="eastAsia"/>
              </w:rPr>
              <w:t>(30秒計る)</w:t>
            </w:r>
          </w:p>
          <w:p w:rsidR="00215A5C" w:rsidRDefault="00981B12" w:rsidP="00863299">
            <w:r w:rsidRPr="00BC464F">
              <w:rPr>
                <w:rFonts w:ascii="UD デジタル 教科書体 NK-R" w:eastAsia="UD デジタル 教科書体 NK-R" w:hint="eastAsia"/>
              </w:rPr>
              <w:t>（前後/</w:t>
            </w:r>
            <w:r w:rsidR="00692BA8" w:rsidRPr="00BC464F">
              <w:rPr>
                <w:rFonts w:ascii="UD デジタル 教科書体 NK-R" w:eastAsia="UD デジタル 教科書体 NK-R" w:hint="eastAsia"/>
              </w:rPr>
              <w:t>又は</w:t>
            </w:r>
            <w:r w:rsidR="00BC464F">
              <w:rPr>
                <w:rFonts w:ascii="UD デジタル 教科書体 NK-R" w:eastAsia="UD デジタル 教科書体 NK-R" w:hint="eastAsia"/>
              </w:rPr>
              <w:t>左右で）</w:t>
            </w:r>
            <w:r w:rsidRPr="00BC464F">
              <w:rPr>
                <w:rFonts w:ascii="UD デジタル 教科書体 NK-R" w:eastAsia="UD デジタル 教科書体 NK-R" w:hint="eastAsia"/>
              </w:rPr>
              <w:t>ペアになってください。じゃんけんをして勝った人がA（お願いする方）、負けた方がB（断る方</w:t>
            </w:r>
            <w:r w:rsidR="00824594" w:rsidRPr="00BC464F">
              <w:rPr>
                <w:rFonts w:ascii="UD デジタル 教科書体 NK-R" w:eastAsia="UD デジタル 教科書体 NK-R" w:hint="eastAsia"/>
              </w:rPr>
              <w:t>）</w:t>
            </w:r>
            <w:r w:rsidRPr="00BC464F">
              <w:rPr>
                <w:rFonts w:ascii="UD デジタル 教科書体 NK-R" w:eastAsia="UD デジタル 教科書体 NK-R" w:hint="eastAsia"/>
              </w:rPr>
              <w:t>です</w:t>
            </w:r>
            <w:r w:rsidR="00824594" w:rsidRPr="00BC464F">
              <w:rPr>
                <w:rFonts w:ascii="UD デジタル 教科書体 NK-R" w:eastAsia="UD デジタル 教科書体 NK-R" w:hint="eastAsia"/>
              </w:rPr>
              <w:t>。</w:t>
            </w:r>
            <w:r w:rsidR="00CB3139" w:rsidRPr="00BC464F">
              <w:rPr>
                <w:rFonts w:ascii="UD デジタル 教科書体 NK-R" w:eastAsia="UD デジタル 教科書体 NK-R" w:hint="eastAsia"/>
              </w:rPr>
              <w:t>1</w:t>
            </w:r>
            <w:r w:rsidR="00824594" w:rsidRPr="00BC464F">
              <w:rPr>
                <w:rFonts w:ascii="UD デジタル 教科書体 NK-R" w:eastAsia="UD デジタル 教科書体 NK-R" w:hint="eastAsia"/>
              </w:rPr>
              <w:t>分あ</w:t>
            </w:r>
            <w:r w:rsidR="00CB3139" w:rsidRPr="00BC464F">
              <w:rPr>
                <w:rFonts w:ascii="UD デジタル 教科書体 NK-R" w:eastAsia="UD デジタル 教科書体 NK-R" w:hint="eastAsia"/>
              </w:rPr>
              <w:t>げますので、</w:t>
            </w:r>
            <w:r w:rsidR="00824594" w:rsidRPr="00BC464F">
              <w:rPr>
                <w:rFonts w:ascii="UD デジタル 教科書体 NK-R" w:eastAsia="UD デジタル 教科書体 NK-R" w:hint="eastAsia"/>
              </w:rPr>
              <w:t>自分たちで場面を選び、実際の場面を想像しながら会話を</w:t>
            </w:r>
            <w:r w:rsidR="00863299" w:rsidRPr="00BC464F">
              <w:rPr>
                <w:rFonts w:ascii="UD デジタル 教科書体 NK-R" w:eastAsia="UD デジタル 教科書体 NK-R" w:hint="eastAsia"/>
              </w:rPr>
              <w:t>してみてください。</w:t>
            </w:r>
            <w:r w:rsidR="00824594" w:rsidRPr="00BC464F">
              <w:rPr>
                <w:rFonts w:ascii="UD デジタル 教科書体 NK-R" w:eastAsia="UD デジタル 教科書体 NK-R" w:hint="eastAsia"/>
              </w:rPr>
              <w:t>その時に、断るポイント</w:t>
            </w:r>
            <w:r w:rsidR="00C3391B" w:rsidRPr="00BC464F">
              <w:rPr>
                <w:rFonts w:ascii="UD デジタル 教科書体 NK-R" w:eastAsia="UD デジタル 教科書体 NK-R" w:hint="eastAsia"/>
              </w:rPr>
              <w:t>を</w:t>
            </w:r>
            <w:r w:rsidR="00BC464F">
              <w:rPr>
                <w:rFonts w:ascii="UD デジタル 教科書体 NK-R" w:eastAsia="UD デジタル 教科書体 NK-R" w:hint="eastAsia"/>
              </w:rPr>
              <w:t>きちんと意識しましょう</w:t>
            </w:r>
            <w:r w:rsidR="003F5528">
              <w:rPr>
                <w:rFonts w:hint="eastAsia"/>
              </w:rPr>
              <w:t>。</w:t>
            </w:r>
            <w:r w:rsidR="00BC464F">
              <w:rPr>
                <w:rFonts w:hint="eastAsia"/>
              </w:rPr>
              <w:t>」</w:t>
            </w:r>
          </w:p>
          <w:p w:rsidR="00863299" w:rsidRDefault="00C3391B" w:rsidP="00863299">
            <w:r>
              <w:rPr>
                <w:rFonts w:hint="eastAsia"/>
              </w:rPr>
              <w:t>「</w:t>
            </w:r>
            <w:r w:rsidRPr="00BC464F">
              <w:rPr>
                <w:rFonts w:ascii="UD デジタル 教科書体 NK-R" w:eastAsia="UD デジタル 教科書体 NK-R" w:hint="eastAsia"/>
              </w:rPr>
              <w:t>では、ペアでロールプレイ始めて下さい</w:t>
            </w:r>
            <w:r w:rsidR="004B3EA4">
              <w:rPr>
                <w:rFonts w:hint="eastAsia"/>
              </w:rPr>
              <w:t>。</w:t>
            </w:r>
            <w:r w:rsidR="00863299">
              <w:rPr>
                <w:rFonts w:hint="eastAsia"/>
              </w:rPr>
              <w:t>」</w:t>
            </w:r>
            <w:r w:rsidR="0059189B">
              <w:rPr>
                <w:rFonts w:hint="eastAsia"/>
              </w:rPr>
              <w:t>（80秒</w:t>
            </w:r>
            <w:r w:rsidR="00951BA8">
              <w:rPr>
                <w:rFonts w:hint="eastAsia"/>
              </w:rPr>
              <w:t>計る</w:t>
            </w:r>
            <w:r>
              <w:rPr>
                <w:rFonts w:hint="eastAsia"/>
              </w:rPr>
              <w:t>）</w:t>
            </w:r>
          </w:p>
          <w:p w:rsidR="00951BA8" w:rsidRPr="00215A5C" w:rsidRDefault="00951BA8" w:rsidP="0029111E">
            <w:r>
              <w:rPr>
                <w:rFonts w:hint="eastAsia"/>
              </w:rPr>
              <w:t>「</w:t>
            </w:r>
            <w:r w:rsidRPr="00BC464F">
              <w:rPr>
                <w:rFonts w:ascii="UD デジタル 教科書体 NK-R" w:eastAsia="UD デジタル 教科書体 NK-R" w:hint="eastAsia"/>
              </w:rPr>
              <w:t>次に、役割を変えて下さい</w:t>
            </w:r>
            <w:r>
              <w:rPr>
                <w:rFonts w:hint="eastAsia"/>
              </w:rPr>
              <w:t>。（Bがお願いする、Aが断る）（</w:t>
            </w:r>
            <w:r w:rsidR="0059189B">
              <w:rPr>
                <w:rFonts w:hint="eastAsia"/>
              </w:rPr>
              <w:t>60秒</w:t>
            </w:r>
            <w:r>
              <w:rPr>
                <w:rFonts w:hint="eastAsia"/>
              </w:rPr>
              <w:t>計る）</w:t>
            </w:r>
          </w:p>
        </w:tc>
        <w:tc>
          <w:tcPr>
            <w:tcW w:w="2410" w:type="dxa"/>
          </w:tcPr>
          <w:p w:rsidR="00904676" w:rsidRDefault="00904676" w:rsidP="005F5790"/>
          <w:p w:rsidR="00143B30" w:rsidRDefault="00143B30" w:rsidP="005F5790"/>
          <w:p w:rsidR="00143B30" w:rsidRDefault="00143B30" w:rsidP="005F5790">
            <w:r>
              <w:rPr>
                <w:rFonts w:hint="eastAsia"/>
              </w:rPr>
              <w:t>ポイントを確認する</w:t>
            </w:r>
          </w:p>
          <w:p w:rsidR="00143B30" w:rsidRDefault="00143B30" w:rsidP="005F5790"/>
          <w:p w:rsidR="00143B30" w:rsidRDefault="00143B30" w:rsidP="005F5790"/>
          <w:p w:rsidR="00143B30" w:rsidRDefault="00143B30" w:rsidP="005F5790"/>
          <w:p w:rsidR="00AE7EF2" w:rsidRDefault="00AE7EF2" w:rsidP="005F5790"/>
          <w:p w:rsidR="00532AF7" w:rsidRDefault="00532AF7" w:rsidP="005F5790"/>
          <w:p w:rsidR="00A03420" w:rsidRDefault="00A03420" w:rsidP="005F5790">
            <w:r>
              <w:rPr>
                <w:rFonts w:hint="eastAsia"/>
              </w:rPr>
              <w:t>モデリング</w:t>
            </w:r>
            <w:r w:rsidR="00692BA8">
              <w:rPr>
                <w:rFonts w:hint="eastAsia"/>
              </w:rPr>
              <w:t>で断り方の例を確認。</w:t>
            </w:r>
          </w:p>
          <w:p w:rsidR="00692BA8" w:rsidRDefault="00692BA8" w:rsidP="005F5790"/>
          <w:p w:rsidR="00143B30" w:rsidRDefault="00143B30" w:rsidP="005F5790"/>
          <w:p w:rsidR="00692BA8" w:rsidRDefault="00692BA8" w:rsidP="005F5790"/>
          <w:p w:rsidR="00143B30" w:rsidRDefault="00692BA8" w:rsidP="005F5790">
            <w:r>
              <w:rPr>
                <w:rFonts w:hint="eastAsia"/>
              </w:rPr>
              <w:t>ペアにな</w:t>
            </w:r>
            <w:r w:rsidR="00143B30">
              <w:rPr>
                <w:rFonts w:hint="eastAsia"/>
              </w:rPr>
              <w:t>り、用紙の裏から</w:t>
            </w:r>
            <w:r w:rsidR="00C025CD">
              <w:rPr>
                <w:rFonts w:hint="eastAsia"/>
              </w:rPr>
              <w:t>練習する</w:t>
            </w:r>
            <w:r w:rsidR="00143B30">
              <w:rPr>
                <w:rFonts w:hint="eastAsia"/>
              </w:rPr>
              <w:t>場面を選び、自分たちでロールプレイする。</w:t>
            </w:r>
          </w:p>
          <w:p w:rsidR="00824594" w:rsidRDefault="00824594" w:rsidP="005F5790">
            <w:r>
              <w:rPr>
                <w:rFonts w:hint="eastAsia"/>
              </w:rPr>
              <w:t>断り方のポイントを意識する。</w:t>
            </w:r>
          </w:p>
          <w:p w:rsidR="00824594" w:rsidRPr="00F50124" w:rsidRDefault="00824594" w:rsidP="005F5790">
            <w:r>
              <w:rPr>
                <w:rFonts w:hint="eastAsia"/>
              </w:rPr>
              <w:t>立場を変えて練習する。</w:t>
            </w:r>
          </w:p>
        </w:tc>
      </w:tr>
      <w:tr w:rsidR="005F5790" w:rsidRPr="00F50124" w:rsidTr="00D64D08">
        <w:tc>
          <w:tcPr>
            <w:tcW w:w="710" w:type="dxa"/>
          </w:tcPr>
          <w:p w:rsidR="00020608" w:rsidRDefault="00020608" w:rsidP="005F5790"/>
          <w:p w:rsidR="005F5790" w:rsidRPr="00F50124" w:rsidRDefault="005F5790" w:rsidP="005F5790">
            <w:r w:rsidRPr="00F50124">
              <w:rPr>
                <w:rFonts w:hint="eastAsia"/>
              </w:rPr>
              <w:t>まとめと</w:t>
            </w:r>
          </w:p>
          <w:p w:rsidR="005F5790" w:rsidRDefault="005F5790" w:rsidP="005F5790">
            <w:r w:rsidRPr="00F50124">
              <w:rPr>
                <w:rFonts w:hint="eastAsia"/>
              </w:rPr>
              <w:t>振り返り</w:t>
            </w:r>
          </w:p>
          <w:p w:rsidR="008F068D" w:rsidRDefault="008F068D" w:rsidP="005F5790">
            <w:pPr>
              <w:rPr>
                <w:rFonts w:hint="eastAsia"/>
              </w:rPr>
            </w:pPr>
            <w:bookmarkStart w:id="0" w:name="_GoBack"/>
            <w:bookmarkEnd w:id="0"/>
          </w:p>
          <w:p w:rsidR="00C3391B" w:rsidRPr="00F50124" w:rsidRDefault="00C3391B" w:rsidP="005F5790">
            <w:r>
              <w:rPr>
                <w:rFonts w:hint="eastAsia"/>
              </w:rPr>
              <w:t>１分</w:t>
            </w:r>
          </w:p>
        </w:tc>
        <w:tc>
          <w:tcPr>
            <w:tcW w:w="7229" w:type="dxa"/>
          </w:tcPr>
          <w:p w:rsidR="00863299" w:rsidRDefault="00863299" w:rsidP="00863299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 xml:space="preserve">１　</w:t>
            </w:r>
            <w:r w:rsidR="00D06CF7">
              <w:rPr>
                <w:rFonts w:hint="eastAsia"/>
                <w:bdr w:val="single" w:sz="4" w:space="0" w:color="auto"/>
              </w:rPr>
              <w:t>振り返り</w:t>
            </w:r>
            <w:r w:rsidR="00F61CF5">
              <w:rPr>
                <w:rFonts w:hint="eastAsia"/>
                <w:bdr w:val="single" w:sz="4" w:space="0" w:color="auto"/>
              </w:rPr>
              <w:t xml:space="preserve">　</w:t>
            </w:r>
          </w:p>
          <w:p w:rsidR="00215A5C" w:rsidRDefault="00215A5C" w:rsidP="00863299">
            <w:r w:rsidRPr="00215A5C">
              <w:rPr>
                <w:rFonts w:hint="eastAsia"/>
              </w:rPr>
              <w:t>「</w:t>
            </w:r>
            <w:r w:rsidR="00EC34CC" w:rsidRPr="00A736DB">
              <w:rPr>
                <w:rFonts w:ascii="UD デジタル 教科書体 NK-R" w:eastAsia="UD デジタル 教科書体 NK-R" w:hint="eastAsia"/>
              </w:rPr>
              <w:t>例えば、１の場面で、代わりの案としてどんなものが考えらました</w:t>
            </w:r>
            <w:r w:rsidRPr="00A736DB">
              <w:rPr>
                <w:rFonts w:ascii="UD デジタル 教科書体 NK-R" w:eastAsia="UD デジタル 教科書体 NK-R" w:hint="eastAsia"/>
              </w:rPr>
              <w:t>か</w:t>
            </w:r>
            <w:r>
              <w:rPr>
                <w:rFonts w:hint="eastAsia"/>
              </w:rPr>
              <w:t>？</w:t>
            </w:r>
          </w:p>
          <w:p w:rsidR="00215A5C" w:rsidRPr="00215A5C" w:rsidRDefault="00215A5C" w:rsidP="00863299">
            <w:r>
              <w:rPr>
                <w:rFonts w:hint="eastAsia"/>
              </w:rPr>
              <w:t xml:space="preserve">　　　（全体に投げかける）</w:t>
            </w:r>
          </w:p>
          <w:p w:rsidR="004E1E76" w:rsidRPr="00A736DB" w:rsidRDefault="004C1938" w:rsidP="004B3EA4">
            <w:pPr>
              <w:rPr>
                <w:rFonts w:ascii="UD デジタル 教科書体 NK-R" w:eastAsia="UD デジタル 教科書体 NK-R"/>
              </w:rPr>
            </w:pPr>
            <w:r w:rsidRPr="00A736DB">
              <w:rPr>
                <w:rFonts w:ascii="UD デジタル 教科書体 NK-R" w:eastAsia="UD デジタル 教科書体 NK-R" w:hint="eastAsia"/>
              </w:rPr>
              <w:t>断るのが苦手な</w:t>
            </w:r>
            <w:r w:rsidR="00BF226B" w:rsidRPr="00A736DB">
              <w:rPr>
                <w:rFonts w:ascii="UD デジタル 教科書体 NK-R" w:eastAsia="UD デジタル 教科書体 NK-R" w:hint="eastAsia"/>
              </w:rPr>
              <w:t>人も、今日のポイントを思い出し</w:t>
            </w:r>
            <w:r w:rsidR="00781930" w:rsidRPr="00A736DB">
              <w:rPr>
                <w:rFonts w:ascii="UD デジタル 教科書体 NK-R" w:eastAsia="UD デジタル 教科書体 NK-R" w:hint="eastAsia"/>
              </w:rPr>
              <w:t>、「</w:t>
            </w:r>
            <w:r w:rsidR="002B0DC5" w:rsidRPr="00A736DB">
              <w:rPr>
                <w:rFonts w:ascii="UD デジタル 教科書体 NK-R" w:eastAsia="UD デジタル 教科書体 NK-R" w:hint="eastAsia"/>
              </w:rPr>
              <w:t>よい人間関係を保つために</w:t>
            </w:r>
            <w:r w:rsidR="00781930" w:rsidRPr="00A736DB">
              <w:rPr>
                <w:rFonts w:ascii="UD デジタル 教科書体 NK-R" w:eastAsia="UD デジタル 教科書体 NK-R" w:hint="eastAsia"/>
              </w:rPr>
              <w:t>上手く</w:t>
            </w:r>
            <w:r w:rsidR="002B0DC5" w:rsidRPr="00A736DB">
              <w:rPr>
                <w:rFonts w:ascii="UD デジタル 教科書体 NK-R" w:eastAsia="UD デジタル 教科書体 NK-R" w:hint="eastAsia"/>
              </w:rPr>
              <w:t>断る</w:t>
            </w:r>
            <w:r w:rsidR="00544014" w:rsidRPr="00A736DB">
              <w:rPr>
                <w:rFonts w:ascii="UD デジタル 教科書体 NK-R" w:eastAsia="UD デジタル 教科書体 NK-R" w:hint="eastAsia"/>
              </w:rPr>
              <w:t>」</w:t>
            </w:r>
            <w:r w:rsidR="00BF226B" w:rsidRPr="00A736DB">
              <w:rPr>
                <w:rFonts w:ascii="UD デジタル 教科書体 NK-R" w:eastAsia="UD デジタル 教科書体 NK-R" w:hint="eastAsia"/>
              </w:rPr>
              <w:t>ことができる</w:t>
            </w:r>
            <w:r w:rsidRPr="00A736DB">
              <w:rPr>
                <w:rFonts w:ascii="UD デジタル 教科書体 NK-R" w:eastAsia="UD デジタル 教科書体 NK-R" w:hint="eastAsia"/>
              </w:rPr>
              <w:t>ようになる</w:t>
            </w:r>
            <w:r w:rsidR="00BF226B" w:rsidRPr="00A736DB">
              <w:rPr>
                <w:rFonts w:ascii="UD デジタル 教科書体 NK-R" w:eastAsia="UD デジタル 教科書体 NK-R" w:hint="eastAsia"/>
              </w:rPr>
              <w:t>と</w:t>
            </w:r>
            <w:r w:rsidRPr="00A736DB">
              <w:rPr>
                <w:rFonts w:ascii="UD デジタル 教科書体 NK-R" w:eastAsia="UD デジタル 教科書体 NK-R" w:hint="eastAsia"/>
              </w:rPr>
              <w:t>いいと</w:t>
            </w:r>
            <w:r w:rsidR="00BF226B" w:rsidRPr="00A736DB">
              <w:rPr>
                <w:rFonts w:ascii="UD デジタル 教科書体 NK-R" w:eastAsia="UD デジタル 教科書体 NK-R" w:hint="eastAsia"/>
              </w:rPr>
              <w:t>思います</w:t>
            </w:r>
            <w:r w:rsidR="00757676" w:rsidRPr="00A736DB">
              <w:rPr>
                <w:rFonts w:ascii="UD デジタル 教科書体 NK-R" w:eastAsia="UD デジタル 教科書体 NK-R" w:hint="eastAsia"/>
              </w:rPr>
              <w:t>。</w:t>
            </w:r>
          </w:p>
          <w:p w:rsidR="008A5329" w:rsidRDefault="00757676" w:rsidP="00F27829">
            <w:r w:rsidRPr="00A736DB">
              <w:rPr>
                <w:rFonts w:ascii="UD デジタル 教科書体 NK-R" w:eastAsia="UD デジタル 教科書体 NK-R" w:hint="eastAsia"/>
              </w:rPr>
              <w:t>また、</w:t>
            </w:r>
            <w:r w:rsidR="00A96FCA" w:rsidRPr="00A736DB">
              <w:rPr>
                <w:rFonts w:ascii="UD デジタル 教科書体 NK-R" w:eastAsia="UD デジタル 教科書体 NK-R" w:hint="eastAsia"/>
              </w:rPr>
              <w:t>断るのが得意な人も、「代わりの案を付け加える」と、相手の気持ちに配慮できることを覚えていて下さい</w:t>
            </w:r>
            <w:r w:rsidR="00F27829" w:rsidRPr="00A736DB">
              <w:rPr>
                <w:rFonts w:ascii="UD デジタル 教科書体 NK-R" w:eastAsia="UD デジタル 教科書体 NK-R" w:hint="eastAsia"/>
              </w:rPr>
              <w:t>。まずは、</w:t>
            </w:r>
            <w:r w:rsidR="004C1938" w:rsidRPr="00A736DB">
              <w:rPr>
                <w:rFonts w:ascii="UD デジタル 教科書体 NK-R" w:eastAsia="UD デジタル 教科書体 NK-R" w:hint="eastAsia"/>
              </w:rPr>
              <w:t>実際</w:t>
            </w:r>
            <w:r w:rsidR="00F27829" w:rsidRPr="00A736DB">
              <w:rPr>
                <w:rFonts w:ascii="UD デジタル 教科書体 NK-R" w:eastAsia="UD デジタル 教科書体 NK-R" w:hint="eastAsia"/>
              </w:rPr>
              <w:t>の</w:t>
            </w:r>
            <w:r w:rsidR="004C1938" w:rsidRPr="00A736DB">
              <w:rPr>
                <w:rFonts w:ascii="UD デジタル 教科書体 NK-R" w:eastAsia="UD デジタル 教科書体 NK-R" w:hint="eastAsia"/>
              </w:rPr>
              <w:t>場面</w:t>
            </w:r>
            <w:r w:rsidR="00F27829" w:rsidRPr="00A736DB">
              <w:rPr>
                <w:rFonts w:ascii="UD デジタル 教科書体 NK-R" w:eastAsia="UD デジタル 教科書体 NK-R" w:hint="eastAsia"/>
              </w:rPr>
              <w:t>でも</w:t>
            </w:r>
            <w:r w:rsidR="004C1938" w:rsidRPr="00A736DB">
              <w:rPr>
                <w:rFonts w:ascii="UD デジタル 教科書体 NK-R" w:eastAsia="UD デジタル 教科書体 NK-R" w:hint="eastAsia"/>
              </w:rPr>
              <w:t>、使ってみ</w:t>
            </w:r>
            <w:r w:rsidR="00F27829" w:rsidRPr="00A736DB">
              <w:rPr>
                <w:rFonts w:ascii="UD デジタル 教科書体 NK-R" w:eastAsia="UD デジタル 教科書体 NK-R" w:hint="eastAsia"/>
              </w:rPr>
              <w:t>ることです。</w:t>
            </w:r>
            <w:r w:rsidR="004C1938">
              <w:rPr>
                <w:rFonts w:hint="eastAsia"/>
              </w:rPr>
              <w:t>」</w:t>
            </w:r>
          </w:p>
          <w:p w:rsidR="00A736DB" w:rsidRDefault="00A736DB" w:rsidP="00F27829"/>
          <w:p w:rsidR="00621732" w:rsidRPr="00F61CF5" w:rsidRDefault="00020608" w:rsidP="00D73217">
            <w:pPr>
              <w:ind w:firstLineChars="100" w:firstLine="210"/>
            </w:pPr>
            <w:r>
              <w:rPr>
                <w:rFonts w:hint="eastAsia"/>
              </w:rPr>
              <w:t>＊必要に応じて振り返りシートを記入させる。</w:t>
            </w:r>
          </w:p>
        </w:tc>
        <w:tc>
          <w:tcPr>
            <w:tcW w:w="2410" w:type="dxa"/>
          </w:tcPr>
          <w:p w:rsidR="005F5790" w:rsidRDefault="005F5790" w:rsidP="005F5790"/>
          <w:p w:rsidR="00A736DB" w:rsidRDefault="00A736DB" w:rsidP="005F5790"/>
          <w:p w:rsidR="00143B30" w:rsidRDefault="00EC34CC" w:rsidP="005F5790">
            <w:r>
              <w:rPr>
                <w:rFonts w:hint="eastAsia"/>
              </w:rPr>
              <w:t>答えの例</w:t>
            </w:r>
          </w:p>
          <w:p w:rsidR="00EC34CC" w:rsidRDefault="00EC34CC" w:rsidP="005F5790">
            <w:r>
              <w:rPr>
                <w:rFonts w:hint="eastAsia"/>
              </w:rPr>
              <w:t>「</w:t>
            </w:r>
            <w:r w:rsidR="00707A83">
              <w:rPr>
                <w:rFonts w:hint="eastAsia"/>
              </w:rPr>
              <w:t>一緒に勉強しよう」</w:t>
            </w:r>
          </w:p>
          <w:p w:rsidR="00EC34CC" w:rsidRDefault="004E1E76" w:rsidP="005F5790">
            <w:r>
              <w:rPr>
                <w:rFonts w:hint="eastAsia"/>
              </w:rPr>
              <w:t>「図書館で1時間貸す」</w:t>
            </w:r>
          </w:p>
          <w:p w:rsidR="004E1E76" w:rsidRDefault="00F85325" w:rsidP="005F5790">
            <w:r>
              <w:rPr>
                <w:rFonts w:hint="eastAsia"/>
              </w:rPr>
              <w:t>「写メって送る</w:t>
            </w:r>
            <w:r w:rsidR="004E1E76">
              <w:rPr>
                <w:rFonts w:hint="eastAsia"/>
              </w:rPr>
              <w:t>」等</w:t>
            </w:r>
          </w:p>
          <w:p w:rsidR="004E1E76" w:rsidRDefault="004E1E76" w:rsidP="005F5790"/>
          <w:p w:rsidR="001F0C97" w:rsidRDefault="001F0C97" w:rsidP="005F5790"/>
          <w:p w:rsidR="001F0C97" w:rsidRPr="004E1E76" w:rsidRDefault="001F0C97" w:rsidP="005F5790"/>
          <w:p w:rsidR="00143B30" w:rsidRPr="00F50124" w:rsidRDefault="00143B30" w:rsidP="005F5790">
            <w:r>
              <w:rPr>
                <w:rFonts w:hint="eastAsia"/>
              </w:rPr>
              <w:t>振り返りを行う。</w:t>
            </w:r>
          </w:p>
        </w:tc>
      </w:tr>
    </w:tbl>
    <w:p w:rsidR="009367C9" w:rsidRDefault="009367C9"/>
    <w:p w:rsidR="009367C9" w:rsidRDefault="00B15B05" w:rsidP="009367C9">
      <w:pPr>
        <w:ind w:firstLineChars="400" w:firstLine="840"/>
      </w:pPr>
      <w:r>
        <w:rPr>
          <w:rFonts w:hint="eastAsia"/>
        </w:rPr>
        <w:t>参考：『社会性と情動の学習（SEL-8S</w:t>
      </w:r>
      <w:r>
        <w:t>）</w:t>
      </w:r>
      <w:r>
        <w:rPr>
          <w:rFonts w:hint="eastAsia"/>
        </w:rPr>
        <w:t xml:space="preserve">の進め方　中学校編」　小泉令三・山田洋平著　</w:t>
      </w:r>
      <w:r w:rsidR="009367C9">
        <w:rPr>
          <w:rFonts w:hint="eastAsia"/>
        </w:rPr>
        <w:t xml:space="preserve">　</w:t>
      </w:r>
    </w:p>
    <w:p w:rsidR="00DA0349" w:rsidRPr="00F50124" w:rsidRDefault="00B15B05" w:rsidP="009367C9">
      <w:pPr>
        <w:ind w:firstLineChars="3600" w:firstLine="7560"/>
      </w:pPr>
      <w:r>
        <w:rPr>
          <w:rFonts w:hint="eastAsia"/>
        </w:rPr>
        <w:t>ミネルヴァ書房</w:t>
      </w:r>
    </w:p>
    <w:sectPr w:rsidR="00DA0349" w:rsidRPr="00F50124" w:rsidSect="00DA0349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43" w:rsidRDefault="008F0B43" w:rsidP="00877933">
      <w:r>
        <w:separator/>
      </w:r>
    </w:p>
  </w:endnote>
  <w:endnote w:type="continuationSeparator" w:id="0">
    <w:p w:rsidR="008F0B43" w:rsidRDefault="008F0B43" w:rsidP="008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43" w:rsidRDefault="008F0B43" w:rsidP="00877933">
      <w:r>
        <w:separator/>
      </w:r>
    </w:p>
  </w:footnote>
  <w:footnote w:type="continuationSeparator" w:id="0">
    <w:p w:rsidR="008F0B43" w:rsidRDefault="008F0B43" w:rsidP="0087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D61"/>
    <w:multiLevelType w:val="hybridMultilevel"/>
    <w:tmpl w:val="A176B266"/>
    <w:lvl w:ilvl="0" w:tplc="CB2C0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061229"/>
    <w:multiLevelType w:val="hybridMultilevel"/>
    <w:tmpl w:val="E49837D6"/>
    <w:lvl w:ilvl="0" w:tplc="2E4C92C4">
      <w:numFmt w:val="decimal"/>
      <w:lvlText w:val="%1"/>
      <w:lvlJc w:val="left"/>
      <w:pPr>
        <w:ind w:left="90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2" w15:restartNumberingAfterBreak="0">
    <w:nsid w:val="529D27BC"/>
    <w:multiLevelType w:val="hybridMultilevel"/>
    <w:tmpl w:val="122A3BA8"/>
    <w:lvl w:ilvl="0" w:tplc="92B4A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32977"/>
    <w:multiLevelType w:val="hybridMultilevel"/>
    <w:tmpl w:val="B60205F2"/>
    <w:lvl w:ilvl="0" w:tplc="C2604FB8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9"/>
    <w:rsid w:val="00000018"/>
    <w:rsid w:val="0001501C"/>
    <w:rsid w:val="000174EC"/>
    <w:rsid w:val="00020608"/>
    <w:rsid w:val="00025B3A"/>
    <w:rsid w:val="00032C44"/>
    <w:rsid w:val="000450FE"/>
    <w:rsid w:val="0006073D"/>
    <w:rsid w:val="000871E4"/>
    <w:rsid w:val="000B4294"/>
    <w:rsid w:val="000C21CB"/>
    <w:rsid w:val="000E4922"/>
    <w:rsid w:val="00106E0B"/>
    <w:rsid w:val="001146B7"/>
    <w:rsid w:val="001326ED"/>
    <w:rsid w:val="001405A5"/>
    <w:rsid w:val="0014214A"/>
    <w:rsid w:val="00143B30"/>
    <w:rsid w:val="00151113"/>
    <w:rsid w:val="00156656"/>
    <w:rsid w:val="00187D8B"/>
    <w:rsid w:val="0019107C"/>
    <w:rsid w:val="001C1D74"/>
    <w:rsid w:val="001C5F79"/>
    <w:rsid w:val="001C6A83"/>
    <w:rsid w:val="001D2B4B"/>
    <w:rsid w:val="001E2106"/>
    <w:rsid w:val="001F04E8"/>
    <w:rsid w:val="001F0C97"/>
    <w:rsid w:val="001F775F"/>
    <w:rsid w:val="001F78CA"/>
    <w:rsid w:val="00204B06"/>
    <w:rsid w:val="00215A5C"/>
    <w:rsid w:val="002346AA"/>
    <w:rsid w:val="00240FE1"/>
    <w:rsid w:val="002513EC"/>
    <w:rsid w:val="00252B76"/>
    <w:rsid w:val="0025762A"/>
    <w:rsid w:val="00261CE0"/>
    <w:rsid w:val="00272D9E"/>
    <w:rsid w:val="002863B2"/>
    <w:rsid w:val="0029111E"/>
    <w:rsid w:val="002A7C5C"/>
    <w:rsid w:val="002B0DC5"/>
    <w:rsid w:val="002C0428"/>
    <w:rsid w:val="002C5379"/>
    <w:rsid w:val="002D08A9"/>
    <w:rsid w:val="002F4678"/>
    <w:rsid w:val="00316204"/>
    <w:rsid w:val="003344E6"/>
    <w:rsid w:val="003525E7"/>
    <w:rsid w:val="00375819"/>
    <w:rsid w:val="00383C9E"/>
    <w:rsid w:val="00387392"/>
    <w:rsid w:val="0038760A"/>
    <w:rsid w:val="00395C25"/>
    <w:rsid w:val="0039658D"/>
    <w:rsid w:val="003B0195"/>
    <w:rsid w:val="003B0A23"/>
    <w:rsid w:val="003C088D"/>
    <w:rsid w:val="003C32EE"/>
    <w:rsid w:val="003D6771"/>
    <w:rsid w:val="003E1251"/>
    <w:rsid w:val="003E3356"/>
    <w:rsid w:val="003F5528"/>
    <w:rsid w:val="00403283"/>
    <w:rsid w:val="004434C8"/>
    <w:rsid w:val="00446D40"/>
    <w:rsid w:val="004546ED"/>
    <w:rsid w:val="0045598F"/>
    <w:rsid w:val="00462602"/>
    <w:rsid w:val="00465741"/>
    <w:rsid w:val="004666D4"/>
    <w:rsid w:val="00475E7E"/>
    <w:rsid w:val="00483A17"/>
    <w:rsid w:val="004975A0"/>
    <w:rsid w:val="004A0CC4"/>
    <w:rsid w:val="004A1ED1"/>
    <w:rsid w:val="004B3EA4"/>
    <w:rsid w:val="004C1938"/>
    <w:rsid w:val="004E1E76"/>
    <w:rsid w:val="004E76D7"/>
    <w:rsid w:val="005139C6"/>
    <w:rsid w:val="00517855"/>
    <w:rsid w:val="0052490F"/>
    <w:rsid w:val="00532AF7"/>
    <w:rsid w:val="00544014"/>
    <w:rsid w:val="005466B9"/>
    <w:rsid w:val="00555556"/>
    <w:rsid w:val="00566E27"/>
    <w:rsid w:val="00567F27"/>
    <w:rsid w:val="0059189B"/>
    <w:rsid w:val="005919D5"/>
    <w:rsid w:val="005B52D6"/>
    <w:rsid w:val="005C0847"/>
    <w:rsid w:val="005C6DBA"/>
    <w:rsid w:val="005D14DF"/>
    <w:rsid w:val="005F5790"/>
    <w:rsid w:val="00614362"/>
    <w:rsid w:val="00621732"/>
    <w:rsid w:val="006246B0"/>
    <w:rsid w:val="006262AD"/>
    <w:rsid w:val="0062780F"/>
    <w:rsid w:val="0064097B"/>
    <w:rsid w:val="00640E02"/>
    <w:rsid w:val="006430A8"/>
    <w:rsid w:val="006525E4"/>
    <w:rsid w:val="00653356"/>
    <w:rsid w:val="00657296"/>
    <w:rsid w:val="00660E1B"/>
    <w:rsid w:val="00661D14"/>
    <w:rsid w:val="006929B3"/>
    <w:rsid w:val="00692BA8"/>
    <w:rsid w:val="006964EC"/>
    <w:rsid w:val="006A5072"/>
    <w:rsid w:val="006C705D"/>
    <w:rsid w:val="006E0BE0"/>
    <w:rsid w:val="006E1029"/>
    <w:rsid w:val="006E4BE5"/>
    <w:rsid w:val="006E7530"/>
    <w:rsid w:val="006F16F1"/>
    <w:rsid w:val="006F34B1"/>
    <w:rsid w:val="007026A2"/>
    <w:rsid w:val="00707A83"/>
    <w:rsid w:val="00711A70"/>
    <w:rsid w:val="007213D2"/>
    <w:rsid w:val="00743E0A"/>
    <w:rsid w:val="00746ECF"/>
    <w:rsid w:val="007515EC"/>
    <w:rsid w:val="00757676"/>
    <w:rsid w:val="00760AFE"/>
    <w:rsid w:val="00773CF0"/>
    <w:rsid w:val="0077773E"/>
    <w:rsid w:val="00781930"/>
    <w:rsid w:val="00793DE0"/>
    <w:rsid w:val="007A10A0"/>
    <w:rsid w:val="007A2AE8"/>
    <w:rsid w:val="007A483A"/>
    <w:rsid w:val="007A7C7F"/>
    <w:rsid w:val="007B38EB"/>
    <w:rsid w:val="007D44FC"/>
    <w:rsid w:val="007F7EE0"/>
    <w:rsid w:val="008005DA"/>
    <w:rsid w:val="008012B0"/>
    <w:rsid w:val="00813B6D"/>
    <w:rsid w:val="00820428"/>
    <w:rsid w:val="00824594"/>
    <w:rsid w:val="008261BF"/>
    <w:rsid w:val="00831E5A"/>
    <w:rsid w:val="00836BAB"/>
    <w:rsid w:val="00842EE9"/>
    <w:rsid w:val="00863299"/>
    <w:rsid w:val="00865375"/>
    <w:rsid w:val="00877933"/>
    <w:rsid w:val="008828E1"/>
    <w:rsid w:val="00890675"/>
    <w:rsid w:val="00894FC6"/>
    <w:rsid w:val="008A0974"/>
    <w:rsid w:val="008A5329"/>
    <w:rsid w:val="008B3481"/>
    <w:rsid w:val="008B45D4"/>
    <w:rsid w:val="008B6D85"/>
    <w:rsid w:val="008B71D5"/>
    <w:rsid w:val="008C0702"/>
    <w:rsid w:val="008C3749"/>
    <w:rsid w:val="008D160E"/>
    <w:rsid w:val="008D3FFF"/>
    <w:rsid w:val="008F04D0"/>
    <w:rsid w:val="008F068D"/>
    <w:rsid w:val="008F0B43"/>
    <w:rsid w:val="008F221A"/>
    <w:rsid w:val="008F2AB5"/>
    <w:rsid w:val="00904676"/>
    <w:rsid w:val="009078C6"/>
    <w:rsid w:val="009209B0"/>
    <w:rsid w:val="009359FF"/>
    <w:rsid w:val="0093658D"/>
    <w:rsid w:val="009367C9"/>
    <w:rsid w:val="00951BA8"/>
    <w:rsid w:val="009522E0"/>
    <w:rsid w:val="00952CDA"/>
    <w:rsid w:val="00970B03"/>
    <w:rsid w:val="00981A7D"/>
    <w:rsid w:val="00981B12"/>
    <w:rsid w:val="00987A4D"/>
    <w:rsid w:val="009A5702"/>
    <w:rsid w:val="009B0463"/>
    <w:rsid w:val="009C0106"/>
    <w:rsid w:val="009E1C76"/>
    <w:rsid w:val="00A03420"/>
    <w:rsid w:val="00A14008"/>
    <w:rsid w:val="00A652B8"/>
    <w:rsid w:val="00A6578A"/>
    <w:rsid w:val="00A736DB"/>
    <w:rsid w:val="00A875AA"/>
    <w:rsid w:val="00A96FCA"/>
    <w:rsid w:val="00AA1F3F"/>
    <w:rsid w:val="00AB039E"/>
    <w:rsid w:val="00AB223E"/>
    <w:rsid w:val="00AB23A5"/>
    <w:rsid w:val="00AC4FE2"/>
    <w:rsid w:val="00AD4439"/>
    <w:rsid w:val="00AE40E3"/>
    <w:rsid w:val="00AE410E"/>
    <w:rsid w:val="00AE4B8D"/>
    <w:rsid w:val="00AE56CE"/>
    <w:rsid w:val="00AE7EF2"/>
    <w:rsid w:val="00B01A55"/>
    <w:rsid w:val="00B0390A"/>
    <w:rsid w:val="00B15B05"/>
    <w:rsid w:val="00B2611F"/>
    <w:rsid w:val="00B32CC6"/>
    <w:rsid w:val="00B42D2B"/>
    <w:rsid w:val="00B513C1"/>
    <w:rsid w:val="00B536E0"/>
    <w:rsid w:val="00B54006"/>
    <w:rsid w:val="00B72AA4"/>
    <w:rsid w:val="00B92BCA"/>
    <w:rsid w:val="00BA2145"/>
    <w:rsid w:val="00BC464F"/>
    <w:rsid w:val="00BC7F31"/>
    <w:rsid w:val="00BE5A1C"/>
    <w:rsid w:val="00BF1E46"/>
    <w:rsid w:val="00BF226B"/>
    <w:rsid w:val="00BF7A93"/>
    <w:rsid w:val="00C00D36"/>
    <w:rsid w:val="00C025CD"/>
    <w:rsid w:val="00C179B1"/>
    <w:rsid w:val="00C2120C"/>
    <w:rsid w:val="00C24535"/>
    <w:rsid w:val="00C26D51"/>
    <w:rsid w:val="00C3391B"/>
    <w:rsid w:val="00C55E19"/>
    <w:rsid w:val="00C7770D"/>
    <w:rsid w:val="00C82068"/>
    <w:rsid w:val="00C82D6B"/>
    <w:rsid w:val="00C8458C"/>
    <w:rsid w:val="00C84AA3"/>
    <w:rsid w:val="00C8682A"/>
    <w:rsid w:val="00C93CB8"/>
    <w:rsid w:val="00C94A7C"/>
    <w:rsid w:val="00CA1152"/>
    <w:rsid w:val="00CA18CD"/>
    <w:rsid w:val="00CB047D"/>
    <w:rsid w:val="00CB3139"/>
    <w:rsid w:val="00CB5E9E"/>
    <w:rsid w:val="00CB6C0E"/>
    <w:rsid w:val="00CC77F7"/>
    <w:rsid w:val="00CD6CE3"/>
    <w:rsid w:val="00CE4CA0"/>
    <w:rsid w:val="00CE54FF"/>
    <w:rsid w:val="00CF162D"/>
    <w:rsid w:val="00CF5B92"/>
    <w:rsid w:val="00D06CF7"/>
    <w:rsid w:val="00D0777C"/>
    <w:rsid w:val="00D123BB"/>
    <w:rsid w:val="00D41F75"/>
    <w:rsid w:val="00D52DB5"/>
    <w:rsid w:val="00D567C7"/>
    <w:rsid w:val="00D64D08"/>
    <w:rsid w:val="00D7301A"/>
    <w:rsid w:val="00D73217"/>
    <w:rsid w:val="00D73637"/>
    <w:rsid w:val="00D8334D"/>
    <w:rsid w:val="00D9050B"/>
    <w:rsid w:val="00DA0349"/>
    <w:rsid w:val="00DA7513"/>
    <w:rsid w:val="00DC2A99"/>
    <w:rsid w:val="00DC2AFF"/>
    <w:rsid w:val="00DC5D88"/>
    <w:rsid w:val="00DF5F4A"/>
    <w:rsid w:val="00E000AE"/>
    <w:rsid w:val="00E0013F"/>
    <w:rsid w:val="00E16A06"/>
    <w:rsid w:val="00E26A0F"/>
    <w:rsid w:val="00E36876"/>
    <w:rsid w:val="00E36E03"/>
    <w:rsid w:val="00E4059C"/>
    <w:rsid w:val="00E6066E"/>
    <w:rsid w:val="00E6338A"/>
    <w:rsid w:val="00E912CF"/>
    <w:rsid w:val="00EB1B22"/>
    <w:rsid w:val="00EB7698"/>
    <w:rsid w:val="00EC2189"/>
    <w:rsid w:val="00EC34CC"/>
    <w:rsid w:val="00EC7CC0"/>
    <w:rsid w:val="00F0169A"/>
    <w:rsid w:val="00F02501"/>
    <w:rsid w:val="00F051EA"/>
    <w:rsid w:val="00F0691F"/>
    <w:rsid w:val="00F14A6D"/>
    <w:rsid w:val="00F2090F"/>
    <w:rsid w:val="00F27829"/>
    <w:rsid w:val="00F310DD"/>
    <w:rsid w:val="00F4421B"/>
    <w:rsid w:val="00F50124"/>
    <w:rsid w:val="00F57523"/>
    <w:rsid w:val="00F61CF5"/>
    <w:rsid w:val="00F70A88"/>
    <w:rsid w:val="00F77CEB"/>
    <w:rsid w:val="00F85325"/>
    <w:rsid w:val="00F915D2"/>
    <w:rsid w:val="00FB3C45"/>
    <w:rsid w:val="00FB5D7E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668AE"/>
  <w15:chartTrackingRefBased/>
  <w15:docId w15:val="{E0883BD2-CB63-4CA9-BB40-5591B6C6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B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933"/>
  </w:style>
  <w:style w:type="paragraph" w:styleId="a7">
    <w:name w:val="footer"/>
    <w:basedOn w:val="a"/>
    <w:link w:val="a8"/>
    <w:uiPriority w:val="99"/>
    <w:unhideWhenUsed/>
    <w:rsid w:val="00877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933"/>
  </w:style>
  <w:style w:type="paragraph" w:styleId="a9">
    <w:name w:val="Balloon Text"/>
    <w:basedOn w:val="a"/>
    <w:link w:val="aa"/>
    <w:uiPriority w:val="99"/>
    <w:semiHidden/>
    <w:unhideWhenUsed/>
    <w:rsid w:val="00C21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泉川小百合</cp:lastModifiedBy>
  <cp:revision>56</cp:revision>
  <cp:lastPrinted>2019-07-08T05:31:00Z</cp:lastPrinted>
  <dcterms:created xsi:type="dcterms:W3CDTF">2019-05-09T05:23:00Z</dcterms:created>
  <dcterms:modified xsi:type="dcterms:W3CDTF">2020-03-12T00:43:00Z</dcterms:modified>
</cp:coreProperties>
</file>